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8B0" w14:textId="7D9FC695" w:rsidR="00943FE5" w:rsidRDefault="00943FE5" w:rsidP="00943FE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val="sv-SE" w:eastAsia="zh-CN"/>
        </w:rPr>
        <w:t>112-bis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</w:t>
      </w:r>
      <w:r w:rsidR="0089240A" w:rsidRPr="0089240A">
        <w:rPr>
          <w:rFonts w:ascii="Arial" w:eastAsiaTheme="minorEastAsia" w:hAnsi="Arial"/>
          <w:b/>
          <w:sz w:val="24"/>
          <w:szCs w:val="24"/>
          <w:lang w:eastAsia="zh-CN"/>
        </w:rPr>
        <w:t>2416857</w:t>
      </w:r>
    </w:p>
    <w:p w14:paraId="25765945" w14:textId="77777777" w:rsidR="00943FE5" w:rsidRDefault="00943FE5" w:rsidP="00943FE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sv-SE" w:eastAsia="zh-CN"/>
        </w:rPr>
        <w:t>Hefei, China</w:t>
      </w:r>
      <w:r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val="sv-SE" w:eastAsia="zh-CN"/>
        </w:rPr>
        <w:t>14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ascii="Arial" w:hAnsi="Arial"/>
          <w:b/>
          <w:sz w:val="24"/>
          <w:szCs w:val="24"/>
          <w:lang w:val="sv-SE" w:eastAsia="zh-CN"/>
        </w:rPr>
        <w:t>18 October</w:t>
      </w:r>
      <w:r>
        <w:rPr>
          <w:rFonts w:ascii="Arial" w:hAnsi="Arial"/>
          <w:b/>
          <w:sz w:val="24"/>
          <w:szCs w:val="24"/>
          <w:lang w:eastAsia="zh-CN"/>
        </w:rPr>
        <w:t>, 2024</w:t>
      </w:r>
    </w:p>
    <w:p w14:paraId="1226C057" w14:textId="3A3F17F4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 xml:space="preserve">Title: </w:t>
      </w:r>
      <w:r w:rsidRPr="00D544CA">
        <w:rPr>
          <w:rFonts w:ascii="Arial" w:hAnsi="Arial" w:cs="Arial"/>
          <w:b/>
          <w:sz w:val="22"/>
        </w:rPr>
        <w:tab/>
      </w:r>
      <w:r w:rsidR="00280D59" w:rsidRPr="00D544CA">
        <w:rPr>
          <w:rFonts w:ascii="Arial" w:hAnsi="Arial" w:cs="Arial"/>
          <w:sz w:val="22"/>
          <w:lang w:eastAsia="zh-CN"/>
        </w:rPr>
        <w:t>WF on</w:t>
      </w:r>
      <w:r w:rsidR="00DF78A3" w:rsidRPr="00D544CA">
        <w:rPr>
          <w:rFonts w:ascii="Arial" w:hAnsi="Arial" w:cs="Arial"/>
          <w:sz w:val="22"/>
          <w:lang w:eastAsia="zh-CN"/>
        </w:rPr>
        <w:t xml:space="preserve"> RRM requirements for NR_MIMO_Ph5</w:t>
      </w:r>
      <w:r w:rsidR="00943FE5">
        <w:rPr>
          <w:rFonts w:ascii="Arial" w:hAnsi="Arial" w:cs="Arial"/>
          <w:sz w:val="22"/>
          <w:lang w:eastAsia="zh-CN"/>
        </w:rPr>
        <w:t xml:space="preserve"> (Part2)</w:t>
      </w:r>
    </w:p>
    <w:p w14:paraId="73AD8CE3" w14:textId="77F168E8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>Agenda Item:</w:t>
      </w:r>
      <w:r w:rsidRPr="00D544CA">
        <w:rPr>
          <w:rFonts w:ascii="Arial" w:hAnsi="Arial" w:cs="Arial"/>
          <w:b/>
          <w:sz w:val="22"/>
        </w:rPr>
        <w:tab/>
      </w:r>
      <w:r w:rsidR="00943FE5" w:rsidRPr="00943FE5">
        <w:rPr>
          <w:rFonts w:ascii="Arial" w:hAnsi="Arial" w:cs="Arial"/>
          <w:sz w:val="22"/>
          <w:lang w:eastAsia="zh-CN"/>
        </w:rPr>
        <w:t>6.19.4</w:t>
      </w:r>
    </w:p>
    <w:p w14:paraId="6402E503" w14:textId="3608B3CE" w:rsidR="00D84BD0" w:rsidRPr="00D544CA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D544CA">
        <w:rPr>
          <w:rFonts w:ascii="Arial" w:hAnsi="Arial" w:cs="Arial"/>
          <w:b/>
          <w:sz w:val="22"/>
        </w:rPr>
        <w:t xml:space="preserve">Source: </w:t>
      </w:r>
      <w:r w:rsidRPr="00D544CA">
        <w:rPr>
          <w:rFonts w:ascii="Arial" w:hAnsi="Arial" w:cs="Arial"/>
          <w:b/>
          <w:sz w:val="22"/>
        </w:rPr>
        <w:tab/>
      </w:r>
      <w:r w:rsidR="00943FE5" w:rsidRPr="00943FE5">
        <w:rPr>
          <w:rFonts w:ascii="Arial" w:hAnsi="Arial" w:cs="Arial"/>
          <w:b/>
          <w:sz w:val="22"/>
        </w:rPr>
        <w:t>MediaTek</w:t>
      </w:r>
    </w:p>
    <w:p w14:paraId="5E188A5E" w14:textId="77777777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>Document for:</w:t>
      </w:r>
      <w:r w:rsidRPr="00D544CA">
        <w:rPr>
          <w:rFonts w:ascii="Arial" w:hAnsi="Arial" w:cs="Arial"/>
          <w:b/>
          <w:sz w:val="22"/>
        </w:rPr>
        <w:tab/>
      </w:r>
      <w:r w:rsidR="00280D59" w:rsidRPr="00D544CA">
        <w:rPr>
          <w:rFonts w:ascii="Arial" w:hAnsi="Arial" w:cs="Arial"/>
          <w:sz w:val="22"/>
          <w:lang w:eastAsia="zh-CN"/>
        </w:rPr>
        <w:t>Approval</w:t>
      </w:r>
    </w:p>
    <w:p w14:paraId="1D9DA9A4" w14:textId="38E21839" w:rsidR="00832090" w:rsidRPr="00F02B89" w:rsidRDefault="00AE2442" w:rsidP="00F02B89">
      <w:pPr>
        <w:pStyle w:val="Heading1"/>
      </w:pPr>
      <w:r w:rsidRPr="00D544CA">
        <w:t>&lt;</w:t>
      </w:r>
      <w:r w:rsidR="004B4FB1" w:rsidRPr="00D544CA">
        <w:t xml:space="preserve">Topic 1: </w:t>
      </w:r>
      <w:r w:rsidR="00F02B89" w:rsidRPr="00F02B89">
        <w:t>CSI enhancement to support up to 128 ports</w:t>
      </w:r>
      <w:r w:rsidR="00EF3FF4" w:rsidRPr="00D544CA">
        <w:t>&gt;</w:t>
      </w:r>
    </w:p>
    <w:p w14:paraId="4481CB86" w14:textId="47D45C34" w:rsidR="00832090" w:rsidRDefault="00832090" w:rsidP="00832090">
      <w:pPr>
        <w:rPr>
          <w:rFonts w:eastAsia="SimSun"/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1-1: Whether </w:t>
      </w:r>
      <w:r>
        <w:rPr>
          <w:b/>
          <w:u w:val="single"/>
          <w:lang w:eastAsia="zh-CN"/>
        </w:rPr>
        <w:t>RRM impacts exist</w:t>
      </w:r>
      <w:r>
        <w:rPr>
          <w:b/>
          <w:u w:val="single"/>
          <w:lang w:eastAsia="ko-KR"/>
        </w:rPr>
        <w:t xml:space="preserve"> by the added SRS port grouping for CSI enhancement?</w:t>
      </w:r>
    </w:p>
    <w:p w14:paraId="4269B071" w14:textId="77777777" w:rsidR="00832090" w:rsidRDefault="00832090" w:rsidP="00832090">
      <w:pPr>
        <w:spacing w:beforeLines="50" w:before="120" w:afterLines="50" w:after="120"/>
        <w:rPr>
          <w:color w:val="000000" w:themeColor="text1"/>
          <w:kern w:val="24"/>
          <w:lang w:eastAsia="zh-CN"/>
        </w:rPr>
      </w:pPr>
      <w:r>
        <w:rPr>
          <w:color w:val="000000" w:themeColor="text1"/>
          <w:kern w:val="24"/>
        </w:rPr>
        <w:t>In last RAN plenary meeting RAN#105, another sub-bullet was approved for CSI enhancement (Objective#2):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2090" w14:paraId="4B0C4AAC" w14:textId="77777777" w:rsidTr="0083209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B3F1" w14:textId="77777777" w:rsidR="00832090" w:rsidRDefault="00832090" w:rsidP="00832090">
            <w:pPr>
              <w:numPr>
                <w:ilvl w:val="0"/>
                <w:numId w:val="34"/>
              </w:numPr>
              <w:snapToGrid w:val="0"/>
              <w:spacing w:after="0"/>
              <w:rPr>
                <w:szCs w:val="24"/>
                <w:lang w:val="sv-SE" w:eastAsia="en-US"/>
              </w:rPr>
            </w:pPr>
            <w:r>
              <w:rPr>
                <w:szCs w:val="24"/>
                <w:lang w:val="sv-SE"/>
              </w:rPr>
              <w:t>SRS port grouping and its association to the two codewords for the 6/8Rx low complexity receiver supporting more than 4 layers, with legacy codebook</w:t>
            </w:r>
          </w:p>
          <w:p w14:paraId="5BDE1D09" w14:textId="77777777" w:rsidR="00832090" w:rsidRDefault="00832090" w:rsidP="00832090">
            <w:pPr>
              <w:numPr>
                <w:ilvl w:val="2"/>
                <w:numId w:val="35"/>
              </w:numPr>
              <w:snapToGrid w:val="0"/>
              <w:spacing w:after="0"/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No enhancement on codeword-to-layer mapping, DL resource allocation, CSI feedback, and DCI format</w:t>
            </w:r>
          </w:p>
          <w:p w14:paraId="730CBF1A" w14:textId="77777777" w:rsidR="00832090" w:rsidRDefault="00832090" w:rsidP="00832090">
            <w:pPr>
              <w:numPr>
                <w:ilvl w:val="2"/>
                <w:numId w:val="35"/>
              </w:numPr>
              <w:tabs>
                <w:tab w:val="num" w:pos="2160"/>
              </w:tabs>
              <w:snapToGrid w:val="0"/>
              <w:spacing w:after="0"/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Note: Whether to support 6Rx with more than 4 layers is to be decided in RAN4 Rel-19 RF enhancements WI</w:t>
            </w:r>
          </w:p>
        </w:tc>
      </w:tr>
    </w:tbl>
    <w:p w14:paraId="3580E1F3" w14:textId="77777777" w:rsidR="00C77134" w:rsidRDefault="00C77134" w:rsidP="00C77134">
      <w:pPr>
        <w:overflowPunct/>
        <w:autoSpaceDE/>
        <w:adjustRightInd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Way forward:</w:t>
      </w:r>
    </w:p>
    <w:p w14:paraId="2643FC3F" w14:textId="63D06719" w:rsidR="0091165E" w:rsidRPr="0091165E" w:rsidRDefault="00C77134" w:rsidP="0091165E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Option 1: </w:t>
      </w:r>
      <w:r w:rsidR="0091165E">
        <w:rPr>
          <w:rFonts w:eastAsia="SimSun"/>
          <w:lang w:eastAsia="zh-CN"/>
        </w:rPr>
        <w:t xml:space="preserve">Previous RAN4 agreement still apply </w:t>
      </w:r>
      <w:r w:rsidR="0091165E">
        <w:t>“No RRM impact by CSI enhancement to support up to 128 ports”</w:t>
      </w:r>
      <w:r>
        <w:rPr>
          <w:rFonts w:eastAsia="SimSun"/>
          <w:lang w:eastAsia="zh-CN"/>
        </w:rPr>
        <w:t>.</w:t>
      </w:r>
    </w:p>
    <w:p w14:paraId="4F26BE11" w14:textId="766E51F3" w:rsidR="00C77134" w:rsidRDefault="00C77134" w:rsidP="00C77134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Option 2: Wait for RAN1</w:t>
      </w:r>
      <w:r>
        <w:rPr>
          <w:rFonts w:eastAsiaTheme="minorEastAsia"/>
          <w:lang w:val="en-CA" w:eastAsia="zh-CN"/>
        </w:rPr>
        <w:t>.</w:t>
      </w:r>
    </w:p>
    <w:p w14:paraId="3C632315" w14:textId="77777777" w:rsidR="00832090" w:rsidRDefault="00832090" w:rsidP="00832090"/>
    <w:p w14:paraId="6E38D041" w14:textId="77777777" w:rsidR="00832090" w:rsidRDefault="00832090" w:rsidP="00832090">
      <w:pPr>
        <w:rPr>
          <w:lang w:eastAsia="zh-CN"/>
        </w:rPr>
      </w:pPr>
    </w:p>
    <w:p w14:paraId="75A8B63D" w14:textId="24296E5B" w:rsidR="00F02B89" w:rsidRDefault="00F02B89" w:rsidP="00F02B89">
      <w:pPr>
        <w:pStyle w:val="Heading1"/>
      </w:pPr>
      <w:r>
        <w:t xml:space="preserve">&lt;Topic 2: </w:t>
      </w:r>
      <w:r w:rsidRPr="00F02B89">
        <w:t>UE reporting enhancement for CJT calibration</w:t>
      </w:r>
      <w:r>
        <w:t>&gt;</w:t>
      </w:r>
    </w:p>
    <w:p w14:paraId="79DF93C3" w14:textId="4141C661" w:rsidR="00832090" w:rsidRPr="00981DB4" w:rsidRDefault="00832090" w:rsidP="00832090">
      <w:pPr>
        <w:rPr>
          <w:b/>
          <w:u w:val="single"/>
          <w:lang w:eastAsia="ko-KR"/>
        </w:rPr>
      </w:pPr>
      <w:r w:rsidRPr="00981DB4">
        <w:rPr>
          <w:b/>
          <w:u w:val="single"/>
          <w:lang w:eastAsia="ko-KR"/>
        </w:rPr>
        <w:t xml:space="preserve">Issue </w:t>
      </w:r>
      <w:r w:rsidR="00F02B89">
        <w:rPr>
          <w:b/>
          <w:u w:val="single"/>
          <w:lang w:eastAsia="ko-KR"/>
        </w:rPr>
        <w:t>2</w:t>
      </w:r>
      <w:r w:rsidRPr="00981DB4">
        <w:rPr>
          <w:b/>
          <w:u w:val="single"/>
          <w:lang w:eastAsia="ko-KR"/>
        </w:rPr>
        <w:t>-</w:t>
      </w:r>
      <w:r>
        <w:rPr>
          <w:b/>
          <w:u w:val="single"/>
          <w:lang w:eastAsia="ko-KR"/>
        </w:rPr>
        <w:t>1</w:t>
      </w:r>
      <w:r w:rsidRPr="00981DB4">
        <w:rPr>
          <w:b/>
          <w:u w:val="single"/>
          <w:lang w:eastAsia="ko-KR"/>
        </w:rPr>
        <w:t xml:space="preserve">: Whether </w:t>
      </w:r>
      <w:r w:rsidRPr="00981DB4">
        <w:rPr>
          <w:b/>
          <w:u w:val="single"/>
          <w:lang w:eastAsia="zh-CN"/>
        </w:rPr>
        <w:t xml:space="preserve">RRM core </w:t>
      </w:r>
      <w:r w:rsidRPr="00981DB4">
        <w:rPr>
          <w:b/>
          <w:u w:val="single"/>
          <w:lang w:eastAsia="ko-KR"/>
        </w:rPr>
        <w:t xml:space="preserve">requirements </w:t>
      </w:r>
      <w:r w:rsidRPr="00981DB4">
        <w:rPr>
          <w:b/>
          <w:u w:val="single"/>
          <w:lang w:eastAsia="zh-CN"/>
        </w:rPr>
        <w:t>impacts exist</w:t>
      </w:r>
      <w:r w:rsidRPr="00981DB4">
        <w:rPr>
          <w:b/>
          <w:u w:val="single"/>
          <w:lang w:eastAsia="ko-KR"/>
        </w:rPr>
        <w:t xml:space="preserve"> by UE reporting enhancement for CJT calibration?</w:t>
      </w:r>
    </w:p>
    <w:p w14:paraId="08993102" w14:textId="6CD992EC" w:rsidR="00992CD4" w:rsidRPr="00992CD4" w:rsidRDefault="00992CD4" w:rsidP="00992CD4">
      <w:pPr>
        <w:spacing w:after="120"/>
        <w:rPr>
          <w:lang w:eastAsia="zh-CN"/>
        </w:rPr>
      </w:pPr>
      <w:r w:rsidRPr="00521182">
        <w:rPr>
          <w:lang w:eastAsia="zh-CN"/>
        </w:rPr>
        <w:t>Agreement</w:t>
      </w:r>
      <w:r w:rsidRPr="009E5F7B">
        <w:rPr>
          <w:lang w:eastAsia="zh-CN"/>
        </w:rPr>
        <w:t>:</w:t>
      </w:r>
    </w:p>
    <w:p w14:paraId="77F9BED0" w14:textId="77777777" w:rsidR="00992CD4" w:rsidRPr="00992CD4" w:rsidRDefault="00992CD4" w:rsidP="00992CD4">
      <w:pPr>
        <w:pStyle w:val="ListParagraph"/>
        <w:numPr>
          <w:ilvl w:val="0"/>
          <w:numId w:val="40"/>
        </w:numPr>
        <w:spacing w:after="120"/>
        <w:ind w:firstLineChars="0"/>
        <w:rPr>
          <w:lang w:eastAsia="zh-CN"/>
        </w:rPr>
      </w:pPr>
      <w:r w:rsidRPr="00992CD4">
        <w:rPr>
          <w:lang w:eastAsia="zh-CN"/>
        </w:rPr>
        <w:t>RAN4 to simulate the performance of offsets for phase, time delay and frequency, based on one-shot measurement and multiple-sample measurement, and discuss the impact on RRM core requirement later.</w:t>
      </w:r>
    </w:p>
    <w:p w14:paraId="431A2E65" w14:textId="3A198CA2" w:rsidR="00992CD4" w:rsidRPr="00992CD4" w:rsidRDefault="00992CD4" w:rsidP="00992CD4">
      <w:pPr>
        <w:pStyle w:val="ListParagraph"/>
        <w:numPr>
          <w:ilvl w:val="0"/>
          <w:numId w:val="40"/>
        </w:numPr>
        <w:spacing w:after="120"/>
        <w:ind w:firstLineChars="0"/>
        <w:rPr>
          <w:lang w:eastAsia="zh-CN"/>
        </w:rPr>
      </w:pPr>
      <w:r w:rsidRPr="00992CD4">
        <w:rPr>
          <w:lang w:eastAsia="zh-CN"/>
        </w:rPr>
        <w:t>Further discuss the simulation assumptions offline during this meeting</w:t>
      </w:r>
      <w:r w:rsidR="00C55A91">
        <w:rPr>
          <w:lang w:eastAsia="zh-CN"/>
        </w:rPr>
        <w:t>.</w:t>
      </w:r>
    </w:p>
    <w:p w14:paraId="7FA49A0B" w14:textId="77777777" w:rsidR="00521182" w:rsidRDefault="00521182" w:rsidP="00521182">
      <w:pPr>
        <w:overflowPunct/>
        <w:autoSpaceDE/>
        <w:adjustRightInd/>
        <w:spacing w:after="120"/>
        <w:rPr>
          <w:rFonts w:eastAsia="SimSun"/>
          <w:lang w:eastAsia="zh-CN"/>
        </w:rPr>
      </w:pPr>
      <w:r w:rsidRPr="00521182">
        <w:rPr>
          <w:rFonts w:eastAsia="SimSun"/>
          <w:lang w:eastAsia="zh-CN"/>
        </w:rPr>
        <w:t>Way forward:</w:t>
      </w:r>
    </w:p>
    <w:p w14:paraId="3AD93BA1" w14:textId="05F64054" w:rsidR="00521182" w:rsidRPr="0083679A" w:rsidRDefault="00C55A91" w:rsidP="00832090">
      <w:pPr>
        <w:pStyle w:val="ListParagraph"/>
        <w:numPr>
          <w:ilvl w:val="0"/>
          <w:numId w:val="46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83679A">
        <w:rPr>
          <w:rFonts w:eastAsia="SimSun"/>
          <w:szCs w:val="24"/>
          <w:lang w:eastAsia="zh-CN"/>
        </w:rPr>
        <w:t>C</w:t>
      </w:r>
      <w:r w:rsidR="00521182" w:rsidRPr="0083679A">
        <w:rPr>
          <w:rFonts w:eastAsia="SimSun"/>
          <w:szCs w:val="24"/>
          <w:lang w:eastAsia="zh-CN"/>
        </w:rPr>
        <w:t>ompanies are encouraged to bring simulation assumption/results in the next meeting. Simulation assumption in Appendix A can be used as a starting point for information only.</w:t>
      </w:r>
    </w:p>
    <w:p w14:paraId="7C00ED5A" w14:textId="77777777" w:rsidR="00521182" w:rsidRPr="00521182" w:rsidRDefault="00521182" w:rsidP="00521182">
      <w:pPr>
        <w:overflowPunct/>
        <w:autoSpaceDE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0E0D7557" w14:textId="77777777" w:rsidR="00521182" w:rsidRPr="00992CD4" w:rsidRDefault="00521182" w:rsidP="00832090">
      <w:pPr>
        <w:rPr>
          <w:color w:val="0070C0"/>
          <w:lang w:eastAsia="zh-CN"/>
        </w:rPr>
      </w:pPr>
    </w:p>
    <w:p w14:paraId="4B462634" w14:textId="08D65805" w:rsidR="00832090" w:rsidRPr="009A399F" w:rsidRDefault="00832090" w:rsidP="00832090">
      <w:pPr>
        <w:rPr>
          <w:b/>
          <w:u w:val="single"/>
          <w:lang w:eastAsia="ko-KR"/>
        </w:rPr>
      </w:pPr>
      <w:r w:rsidRPr="009A399F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</w:t>
      </w:r>
      <w:r w:rsidRPr="009A399F">
        <w:rPr>
          <w:b/>
          <w:u w:val="single"/>
          <w:lang w:eastAsia="ko-KR"/>
        </w:rPr>
        <w:t xml:space="preserve">-2: Whether </w:t>
      </w:r>
      <w:r w:rsidRPr="009A399F">
        <w:rPr>
          <w:b/>
          <w:u w:val="single"/>
          <w:lang w:eastAsia="zh-CN"/>
        </w:rPr>
        <w:t xml:space="preserve">RRM </w:t>
      </w:r>
      <w:r w:rsidRPr="009A399F">
        <w:rPr>
          <w:b/>
          <w:u w:val="single"/>
          <w:lang w:eastAsia="ko-KR"/>
        </w:rPr>
        <w:t xml:space="preserve">performance requirements impacts </w:t>
      </w:r>
      <w:r w:rsidRPr="009A399F">
        <w:rPr>
          <w:b/>
          <w:u w:val="single"/>
          <w:lang w:eastAsia="zh-CN"/>
        </w:rPr>
        <w:t>exist</w:t>
      </w:r>
      <w:r w:rsidRPr="009A399F">
        <w:rPr>
          <w:b/>
          <w:u w:val="single"/>
          <w:lang w:eastAsia="ko-KR"/>
        </w:rPr>
        <w:t xml:space="preserve"> by UE reporting enhancement for CJT calibration?</w:t>
      </w:r>
    </w:p>
    <w:p w14:paraId="5D346517" w14:textId="21C34FD5" w:rsidR="00832090" w:rsidRPr="00992CD4" w:rsidRDefault="00992CD4" w:rsidP="00992CD4">
      <w:pPr>
        <w:overflowPunct/>
        <w:autoSpaceDE/>
        <w:autoSpaceDN/>
        <w:adjustRightInd/>
        <w:spacing w:after="12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Way forward:</w:t>
      </w:r>
    </w:p>
    <w:p w14:paraId="172C689A" w14:textId="6A379784" w:rsidR="00832090" w:rsidRPr="00992CD4" w:rsidRDefault="00992CD4" w:rsidP="00992CD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92CD4">
        <w:rPr>
          <w:rFonts w:eastAsia="SimSun"/>
          <w:lang w:eastAsia="zh-CN"/>
        </w:rPr>
        <w:t>Option 1:</w:t>
      </w:r>
      <w:r>
        <w:rPr>
          <w:rFonts w:eastAsia="SimSun"/>
          <w:lang w:eastAsia="zh-CN"/>
        </w:rPr>
        <w:t xml:space="preserve"> </w:t>
      </w:r>
      <w:r w:rsidR="00832090" w:rsidRPr="00992CD4">
        <w:rPr>
          <w:rFonts w:eastAsia="SimSun"/>
          <w:lang w:eastAsia="zh-CN"/>
        </w:rPr>
        <w:t>Define accuracy requirements.</w:t>
      </w:r>
    </w:p>
    <w:p w14:paraId="73DF0EF5" w14:textId="6C2F2CCA" w:rsidR="00832090" w:rsidRPr="004D2914" w:rsidRDefault="00992CD4" w:rsidP="004D291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Option 2: </w:t>
      </w:r>
      <w:r w:rsidR="004D2914">
        <w:rPr>
          <w:rFonts w:eastAsia="SimSun"/>
          <w:lang w:eastAsia="zh-CN"/>
        </w:rPr>
        <w:t>FFS</w:t>
      </w:r>
      <w:r w:rsidR="004D2914">
        <w:rPr>
          <w:rFonts w:eastAsiaTheme="minorEastAsia"/>
          <w:lang w:val="en-CA" w:eastAsia="zh-CN"/>
        </w:rPr>
        <w:t>.</w:t>
      </w:r>
    </w:p>
    <w:p w14:paraId="118AD795" w14:textId="77777777" w:rsidR="0083679A" w:rsidRDefault="0083679A" w:rsidP="00832090">
      <w:pPr>
        <w:rPr>
          <w:color w:val="0070C0"/>
          <w:lang w:val="en-US" w:eastAsia="zh-CN"/>
        </w:rPr>
      </w:pPr>
    </w:p>
    <w:p w14:paraId="522890D0" w14:textId="77777777" w:rsidR="0083679A" w:rsidRDefault="0083679A" w:rsidP="00832090">
      <w:pPr>
        <w:rPr>
          <w:color w:val="0070C0"/>
          <w:lang w:val="en-US" w:eastAsia="zh-CN"/>
        </w:rPr>
      </w:pPr>
    </w:p>
    <w:p w14:paraId="672AB58D" w14:textId="6A7F8465" w:rsidR="00832090" w:rsidRDefault="00832090" w:rsidP="00832090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2-3: Whether report </w:t>
      </w:r>
      <w:r w:rsidRPr="00931C83">
        <w:rPr>
          <w:b/>
          <w:u w:val="single"/>
          <w:lang w:eastAsia="zh-CN"/>
        </w:rPr>
        <w:t xml:space="preserve">mapping tables should be specified </w:t>
      </w:r>
      <w:r>
        <w:rPr>
          <w:b/>
          <w:u w:val="single"/>
          <w:lang w:eastAsia="ko-KR"/>
        </w:rPr>
        <w:t>by UE reporting enhancement for CJT calibration?</w:t>
      </w:r>
    </w:p>
    <w:p w14:paraId="36BCE3C5" w14:textId="77777777" w:rsidR="004D2914" w:rsidRDefault="004D2914" w:rsidP="004D2914">
      <w:pPr>
        <w:overflowPunct/>
        <w:autoSpaceDE/>
        <w:adjustRightInd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Way forward:</w:t>
      </w:r>
    </w:p>
    <w:p w14:paraId="077AD6EF" w14:textId="0F26A728" w:rsidR="004D2914" w:rsidRDefault="004D2914" w:rsidP="004D2914">
      <w:pPr>
        <w:pStyle w:val="ListParagraph"/>
        <w:numPr>
          <w:ilvl w:val="0"/>
          <w:numId w:val="3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Option 1: </w:t>
      </w:r>
      <w:r w:rsidRPr="004D2914">
        <w:rPr>
          <w:rFonts w:eastAsia="SimSun"/>
          <w:lang w:eastAsia="zh-CN"/>
        </w:rPr>
        <w:t>Define mapping tables for frequency/delay/phase offset reporting in performance part.</w:t>
      </w:r>
    </w:p>
    <w:p w14:paraId="05917FE1" w14:textId="77777777" w:rsidR="00832090" w:rsidRDefault="00832090" w:rsidP="00832090">
      <w:pPr>
        <w:rPr>
          <w:color w:val="0070C0"/>
          <w:lang w:eastAsia="zh-CN"/>
        </w:rPr>
      </w:pPr>
    </w:p>
    <w:p w14:paraId="58C53011" w14:textId="77777777" w:rsidR="0083679A" w:rsidRDefault="0083679A" w:rsidP="00832090">
      <w:pPr>
        <w:rPr>
          <w:color w:val="0070C0"/>
          <w:lang w:eastAsia="zh-CN"/>
        </w:rPr>
      </w:pPr>
    </w:p>
    <w:p w14:paraId="39E385AC" w14:textId="11852E55" w:rsidR="00832090" w:rsidRDefault="00832090" w:rsidP="00832090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2-4: On </w:t>
      </w:r>
      <w:r w:rsidRPr="00BB3F1F">
        <w:rPr>
          <w:b/>
          <w:u w:val="single"/>
          <w:lang w:eastAsia="ko-KR"/>
        </w:rPr>
        <w:t>report</w:t>
      </w:r>
      <w:r>
        <w:rPr>
          <w:b/>
          <w:u w:val="single"/>
          <w:lang w:eastAsia="ko-KR"/>
        </w:rPr>
        <w:t xml:space="preserve"> configuration</w:t>
      </w:r>
      <w:r w:rsidRPr="00BB3F1F">
        <w:rPr>
          <w:b/>
          <w:u w:val="single"/>
          <w:lang w:eastAsia="ko-KR"/>
        </w:rPr>
        <w:t xml:space="preserve"> </w:t>
      </w:r>
      <w:r>
        <w:rPr>
          <w:b/>
          <w:u w:val="single"/>
          <w:lang w:eastAsia="ko-KR"/>
        </w:rPr>
        <w:t>for CJT calibration:</w:t>
      </w:r>
    </w:p>
    <w:p w14:paraId="7A28B0A6" w14:textId="77777777" w:rsidR="004D2914" w:rsidRDefault="004D2914" w:rsidP="004D2914">
      <w:pPr>
        <w:overflowPunct/>
        <w:autoSpaceDE/>
        <w:adjustRightInd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Way forward:</w:t>
      </w:r>
    </w:p>
    <w:p w14:paraId="07C518E4" w14:textId="2B675BC4" w:rsidR="004D2914" w:rsidRPr="004D2914" w:rsidRDefault="004D2914" w:rsidP="004D2914">
      <w:pPr>
        <w:pStyle w:val="ListParagraph"/>
        <w:numPr>
          <w:ilvl w:val="0"/>
          <w:numId w:val="36"/>
        </w:numPr>
        <w:overflowPunct/>
        <w:autoSpaceDE/>
        <w:adjustRightInd/>
        <w:spacing w:after="120"/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TBA</w:t>
      </w:r>
    </w:p>
    <w:p w14:paraId="16E927EF" w14:textId="638484D2" w:rsidR="00832090" w:rsidRDefault="00832090" w:rsidP="00832090">
      <w:pPr>
        <w:rPr>
          <w:color w:val="0070C0"/>
          <w:lang w:eastAsia="zh-CN"/>
        </w:rPr>
      </w:pPr>
    </w:p>
    <w:p w14:paraId="5A2B52DB" w14:textId="77777777" w:rsidR="0087649F" w:rsidRDefault="0087649F" w:rsidP="00832090">
      <w:pPr>
        <w:rPr>
          <w:color w:val="0070C0"/>
          <w:lang w:eastAsia="zh-CN"/>
        </w:rPr>
      </w:pPr>
    </w:p>
    <w:p w14:paraId="766421A3" w14:textId="03C1D46E" w:rsidR="0087649F" w:rsidRDefault="0087649F" w:rsidP="0087649F">
      <w:pPr>
        <w:pStyle w:val="Heading1"/>
      </w:pPr>
      <w:r>
        <w:t xml:space="preserve">&lt;Topic 3: </w:t>
      </w:r>
      <w:r w:rsidRPr="0087649F">
        <w:t>3TX support</w:t>
      </w:r>
      <w:r>
        <w:t>&gt;</w:t>
      </w:r>
    </w:p>
    <w:p w14:paraId="6B0D81E5" w14:textId="57E3E35E" w:rsidR="00832090" w:rsidRPr="002D708A" w:rsidRDefault="00832090" w:rsidP="00832090">
      <w:pPr>
        <w:rPr>
          <w:b/>
          <w:u w:val="single"/>
          <w:lang w:eastAsia="ko-KR"/>
        </w:rPr>
      </w:pPr>
      <w:r w:rsidRPr="002D708A">
        <w:rPr>
          <w:b/>
          <w:u w:val="single"/>
          <w:lang w:eastAsia="ko-KR"/>
        </w:rPr>
        <w:t xml:space="preserve">Issue </w:t>
      </w:r>
      <w:r w:rsidR="0087649F">
        <w:rPr>
          <w:b/>
          <w:u w:val="single"/>
          <w:lang w:eastAsia="ko-KR"/>
        </w:rPr>
        <w:t>3</w:t>
      </w:r>
      <w:r w:rsidRPr="002D708A">
        <w:rPr>
          <w:b/>
          <w:u w:val="single"/>
          <w:lang w:eastAsia="ko-KR"/>
        </w:rPr>
        <w:t>-</w:t>
      </w:r>
      <w:r w:rsidR="0087649F">
        <w:rPr>
          <w:b/>
          <w:u w:val="single"/>
          <w:lang w:eastAsia="ko-KR"/>
        </w:rPr>
        <w:t>1</w:t>
      </w:r>
      <w:r w:rsidRPr="002D708A">
        <w:rPr>
          <w:b/>
          <w:u w:val="single"/>
          <w:lang w:eastAsia="ko-KR"/>
        </w:rPr>
        <w:t>: RRM core</w:t>
      </w:r>
      <w:r>
        <w:rPr>
          <w:b/>
          <w:u w:val="single"/>
          <w:lang w:eastAsia="ko-KR"/>
        </w:rPr>
        <w:t>/performance</w:t>
      </w:r>
      <w:r w:rsidRPr="002D708A">
        <w:rPr>
          <w:b/>
          <w:u w:val="single"/>
          <w:lang w:eastAsia="ko-KR"/>
        </w:rPr>
        <w:t xml:space="preserve"> impacts by introducing 3TX support?</w:t>
      </w:r>
    </w:p>
    <w:p w14:paraId="58B3441F" w14:textId="513F9282" w:rsidR="00992CD4" w:rsidRPr="009E5F7B" w:rsidRDefault="00992CD4" w:rsidP="00992CD4">
      <w:pPr>
        <w:rPr>
          <w:lang w:eastAsia="ko-KR"/>
        </w:rPr>
      </w:pPr>
      <w:r w:rsidRPr="009E5F7B">
        <w:rPr>
          <w:bCs/>
          <w:lang w:eastAsia="zh-CN"/>
        </w:rPr>
        <w:t>Agreement:</w:t>
      </w:r>
    </w:p>
    <w:p w14:paraId="11DFBFF0" w14:textId="0EE47326" w:rsidR="00992CD4" w:rsidRPr="00992CD4" w:rsidRDefault="00992CD4" w:rsidP="00992CD4">
      <w:pPr>
        <w:pStyle w:val="ListParagraph"/>
        <w:numPr>
          <w:ilvl w:val="0"/>
          <w:numId w:val="39"/>
        </w:numPr>
        <w:ind w:firstLineChars="0"/>
        <w:rPr>
          <w:lang w:eastAsia="ko-KR"/>
        </w:rPr>
      </w:pPr>
      <w:r w:rsidRPr="00992CD4">
        <w:rPr>
          <w:lang w:eastAsia="ko-KR"/>
        </w:rPr>
        <w:t>No new RRM core requirements by introducing 3TX support.</w:t>
      </w:r>
    </w:p>
    <w:p w14:paraId="4FE1BD1F" w14:textId="77777777" w:rsidR="00832090" w:rsidRDefault="00832090" w:rsidP="00832090">
      <w:pPr>
        <w:rPr>
          <w:color w:val="0070C0"/>
          <w:lang w:eastAsia="zh-CN"/>
        </w:rPr>
      </w:pPr>
    </w:p>
    <w:p w14:paraId="65D06FCC" w14:textId="77777777" w:rsidR="0083679A" w:rsidRDefault="0083679A" w:rsidP="00832090">
      <w:pPr>
        <w:rPr>
          <w:color w:val="0070C0"/>
          <w:lang w:eastAsia="zh-CN"/>
        </w:rPr>
      </w:pPr>
    </w:p>
    <w:p w14:paraId="2221288D" w14:textId="3F722A3C" w:rsidR="00832090" w:rsidRPr="00C047F4" w:rsidRDefault="00C047F4" w:rsidP="00C047F4">
      <w:pPr>
        <w:pStyle w:val="Heading1"/>
      </w:pPr>
      <w:r>
        <w:t xml:space="preserve">&lt;Topic 4: </w:t>
      </w:r>
      <w:r w:rsidRPr="00C047F4">
        <w:t xml:space="preserve">Enhancement for asymmetric DL </w:t>
      </w:r>
      <w:proofErr w:type="spellStart"/>
      <w:r w:rsidRPr="00C047F4">
        <w:t>sTRP</w:t>
      </w:r>
      <w:proofErr w:type="spellEnd"/>
      <w:r w:rsidRPr="00C047F4">
        <w:t xml:space="preserve">/UL </w:t>
      </w:r>
      <w:proofErr w:type="spellStart"/>
      <w:r w:rsidRPr="00C047F4">
        <w:t>mTRP</w:t>
      </w:r>
      <w:proofErr w:type="spellEnd"/>
      <w:r w:rsidRPr="00C047F4">
        <w:t xml:space="preserve"> scenarios</w:t>
      </w:r>
      <w:r>
        <w:t>&gt;</w:t>
      </w:r>
    </w:p>
    <w:p w14:paraId="6D1D7E57" w14:textId="76DCAF48" w:rsidR="00832090" w:rsidRPr="00C36065" w:rsidRDefault="00832090" w:rsidP="00832090">
      <w:pPr>
        <w:rPr>
          <w:b/>
          <w:u w:val="single"/>
          <w:lang w:eastAsia="ko-KR"/>
        </w:rPr>
      </w:pPr>
      <w:r w:rsidRPr="009E7661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4</w:t>
      </w:r>
      <w:r w:rsidRPr="009E7661">
        <w:rPr>
          <w:b/>
          <w:u w:val="single"/>
          <w:lang w:eastAsia="ko-KR"/>
        </w:rPr>
        <w:t>-</w:t>
      </w:r>
      <w:r>
        <w:rPr>
          <w:b/>
          <w:u w:val="single"/>
          <w:lang w:eastAsia="ko-KR"/>
        </w:rPr>
        <w:t>1</w:t>
      </w:r>
      <w:r w:rsidRPr="009E7661">
        <w:rPr>
          <w:b/>
          <w:u w:val="single"/>
          <w:lang w:eastAsia="ko-KR"/>
        </w:rPr>
        <w:t xml:space="preserve">: Whether </w:t>
      </w:r>
      <w:r w:rsidRPr="00C36065">
        <w:rPr>
          <w:rFonts w:hint="eastAsia"/>
          <w:b/>
          <w:u w:val="single"/>
          <w:lang w:eastAsia="ko-KR"/>
        </w:rPr>
        <w:t>RRM</w:t>
      </w:r>
      <w:r w:rsidRPr="00C36065">
        <w:rPr>
          <w:b/>
          <w:u w:val="single"/>
          <w:lang w:eastAsia="ko-KR"/>
        </w:rPr>
        <w:t xml:space="preserve"> impacts exist by 2TA enhancement?</w:t>
      </w:r>
    </w:p>
    <w:p w14:paraId="1A803E0C" w14:textId="12ADBB64" w:rsidR="00992CD4" w:rsidRPr="00992CD4" w:rsidRDefault="00E14E39" w:rsidP="00992CD4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E14E39">
        <w:rPr>
          <w:rFonts w:eastAsia="SimSun"/>
          <w:szCs w:val="24"/>
          <w:lang w:eastAsia="zh-CN"/>
        </w:rPr>
        <w:t>A</w:t>
      </w:r>
      <w:r w:rsidR="00992CD4" w:rsidRPr="00E14E39">
        <w:rPr>
          <w:rFonts w:eastAsia="SimSun"/>
          <w:szCs w:val="24"/>
          <w:lang w:eastAsia="zh-CN"/>
        </w:rPr>
        <w:t>greement</w:t>
      </w:r>
      <w:r w:rsidR="00992CD4" w:rsidRPr="009E5F7B">
        <w:rPr>
          <w:rFonts w:eastAsia="SimSun"/>
          <w:szCs w:val="24"/>
          <w:lang w:eastAsia="zh-CN"/>
        </w:rPr>
        <w:t>:</w:t>
      </w:r>
    </w:p>
    <w:p w14:paraId="32356F89" w14:textId="3CF26303" w:rsidR="00992CD4" w:rsidRPr="00992CD4" w:rsidRDefault="00992CD4" w:rsidP="00992CD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992CD4">
        <w:rPr>
          <w:rFonts w:eastAsia="SimSun"/>
          <w:szCs w:val="24"/>
          <w:lang w:eastAsia="zh-CN"/>
        </w:rPr>
        <w:t xml:space="preserve">RAN4 to update the RRM </w:t>
      </w:r>
      <w:r w:rsidR="0083679A">
        <w:rPr>
          <w:rFonts w:eastAsia="SimSun"/>
          <w:szCs w:val="24"/>
          <w:lang w:eastAsia="zh-CN"/>
        </w:rPr>
        <w:t>requirements</w:t>
      </w:r>
      <w:r w:rsidRPr="00992CD4">
        <w:rPr>
          <w:rFonts w:eastAsia="SimSun"/>
          <w:szCs w:val="24"/>
          <w:lang w:eastAsia="zh-CN"/>
        </w:rPr>
        <w:t xml:space="preserve"> for 2TA enhancement [for asymmetric DL </w:t>
      </w:r>
      <w:proofErr w:type="spellStart"/>
      <w:r w:rsidRPr="00992CD4">
        <w:rPr>
          <w:rFonts w:eastAsia="SimSun"/>
          <w:szCs w:val="24"/>
          <w:lang w:eastAsia="zh-CN"/>
        </w:rPr>
        <w:t>sTRP</w:t>
      </w:r>
      <w:proofErr w:type="spellEnd"/>
      <w:r w:rsidRPr="00992CD4">
        <w:rPr>
          <w:rFonts w:eastAsia="SimSun"/>
          <w:szCs w:val="24"/>
          <w:lang w:eastAsia="zh-CN"/>
        </w:rPr>
        <w:t xml:space="preserve">/ UL </w:t>
      </w:r>
      <w:proofErr w:type="spellStart"/>
      <w:r w:rsidRPr="00992CD4">
        <w:rPr>
          <w:rFonts w:eastAsia="SimSun"/>
          <w:szCs w:val="24"/>
          <w:lang w:eastAsia="zh-CN"/>
        </w:rPr>
        <w:t>mTRP</w:t>
      </w:r>
      <w:proofErr w:type="spellEnd"/>
      <w:r w:rsidRPr="00992CD4">
        <w:rPr>
          <w:rFonts w:eastAsia="SimSun"/>
          <w:szCs w:val="24"/>
          <w:lang w:eastAsia="zh-CN"/>
        </w:rPr>
        <w:t>]</w:t>
      </w:r>
    </w:p>
    <w:p w14:paraId="47049AC2" w14:textId="77777777" w:rsidR="00992CD4" w:rsidRPr="00992CD4" w:rsidRDefault="00992CD4" w:rsidP="00992CD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992CD4">
        <w:rPr>
          <w:rFonts w:eastAsia="SimSun"/>
          <w:szCs w:val="24"/>
          <w:lang w:eastAsia="zh-CN"/>
        </w:rPr>
        <w:t>As baseline, the Rel-18 framework can be considered as starting point, and the update is needed to accommodate the new scenario in this WID.</w:t>
      </w:r>
    </w:p>
    <w:p w14:paraId="16B1E2F7" w14:textId="5A44E45B" w:rsidR="00992CD4" w:rsidRDefault="00992CD4" w:rsidP="00992CD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992CD4">
        <w:rPr>
          <w:rFonts w:eastAsia="SimSun"/>
          <w:szCs w:val="24"/>
          <w:lang w:eastAsia="zh-CN"/>
        </w:rPr>
        <w:t>Further discuss the details in the next meeting.</w:t>
      </w:r>
    </w:p>
    <w:p w14:paraId="48F05CE4" w14:textId="77777777" w:rsidR="00832090" w:rsidRPr="00992CD4" w:rsidRDefault="00832090" w:rsidP="0083679A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48287BC2" w14:textId="77777777" w:rsidR="00832090" w:rsidRPr="00C36065" w:rsidRDefault="00832090" w:rsidP="00832090">
      <w:pPr>
        <w:rPr>
          <w:b/>
          <w:u w:val="single"/>
          <w:lang w:eastAsia="ko-KR"/>
        </w:rPr>
      </w:pPr>
    </w:p>
    <w:p w14:paraId="54208EA7" w14:textId="38436883" w:rsidR="00832090" w:rsidRPr="00C36065" w:rsidRDefault="00832090" w:rsidP="00832090">
      <w:pPr>
        <w:rPr>
          <w:b/>
          <w:u w:val="single"/>
          <w:lang w:eastAsia="ko-KR"/>
        </w:rPr>
      </w:pPr>
      <w:r w:rsidRPr="00C36065">
        <w:rPr>
          <w:b/>
          <w:u w:val="single"/>
          <w:lang w:eastAsia="ko-KR"/>
        </w:rPr>
        <w:t>Issue 4-2: RRM core impacts of Active uplink TCI state switching delay for unified TCI?</w:t>
      </w:r>
    </w:p>
    <w:p w14:paraId="0944DFA5" w14:textId="77777777" w:rsidR="004D2914" w:rsidRDefault="004D2914" w:rsidP="004D2914">
      <w:pPr>
        <w:overflowPunct/>
        <w:autoSpaceDE/>
        <w:adjustRightInd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Way forward:</w:t>
      </w:r>
    </w:p>
    <w:p w14:paraId="1EF4C10B" w14:textId="3ECEB2B5" w:rsidR="004D2914" w:rsidRDefault="004D2914" w:rsidP="00AD14DC">
      <w:pPr>
        <w:pStyle w:val="ListParagraph"/>
        <w:numPr>
          <w:ilvl w:val="0"/>
          <w:numId w:val="4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4D2914">
        <w:rPr>
          <w:rFonts w:eastAsia="SimSun"/>
          <w:lang w:eastAsia="zh-CN"/>
        </w:rPr>
        <w:t>Option 1: No RRM impacts on UL TCI state switching delay requirement for unified TCI states.</w:t>
      </w:r>
    </w:p>
    <w:p w14:paraId="219495E6" w14:textId="5472CF99" w:rsidR="004D2914" w:rsidRPr="004D2914" w:rsidRDefault="004D2914" w:rsidP="00AD14DC">
      <w:pPr>
        <w:pStyle w:val="ListParagraph"/>
        <w:numPr>
          <w:ilvl w:val="0"/>
          <w:numId w:val="4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Option 2:</w:t>
      </w:r>
      <w:r w:rsidRPr="004D2914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>RAN4 to specify UL TCI state switching requirements.</w:t>
      </w:r>
    </w:p>
    <w:p w14:paraId="06B6A072" w14:textId="075FE074" w:rsidR="004D2914" w:rsidRPr="004D2914" w:rsidRDefault="004D2914" w:rsidP="00AD14DC">
      <w:pPr>
        <w:pStyle w:val="ListParagraph"/>
        <w:numPr>
          <w:ilvl w:val="0"/>
          <w:numId w:val="4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szCs w:val="24"/>
          <w:lang w:eastAsia="zh-CN"/>
        </w:rPr>
        <w:t>Option 3: FFS.</w:t>
      </w:r>
    </w:p>
    <w:p w14:paraId="1452C22B" w14:textId="77777777" w:rsidR="004D2914" w:rsidRDefault="004D2914" w:rsidP="004D2914">
      <w:pPr>
        <w:overflowPunct/>
        <w:autoSpaceDE/>
        <w:adjustRightInd/>
        <w:spacing w:after="120"/>
        <w:textAlignment w:val="auto"/>
        <w:rPr>
          <w:rFonts w:eastAsia="SimSun"/>
          <w:lang w:eastAsia="zh-CN"/>
        </w:rPr>
      </w:pPr>
    </w:p>
    <w:p w14:paraId="05E8CFF8" w14:textId="77777777" w:rsidR="00832090" w:rsidRPr="00C36065" w:rsidRDefault="00832090" w:rsidP="00832090">
      <w:pPr>
        <w:rPr>
          <w:rFonts w:eastAsia="Malgun Gothic"/>
          <w:b/>
          <w:u w:val="single"/>
          <w:lang w:eastAsia="ko-KR"/>
        </w:rPr>
      </w:pPr>
    </w:p>
    <w:p w14:paraId="4F7F203B" w14:textId="0FC303F5" w:rsidR="00832090" w:rsidRPr="00C36065" w:rsidRDefault="00832090" w:rsidP="00832090">
      <w:pPr>
        <w:rPr>
          <w:b/>
          <w:u w:val="single"/>
          <w:lang w:eastAsia="ko-KR"/>
        </w:rPr>
      </w:pPr>
      <w:r w:rsidRPr="00C36065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4</w:t>
      </w:r>
      <w:r w:rsidRPr="00C36065">
        <w:rPr>
          <w:b/>
          <w:u w:val="single"/>
          <w:lang w:eastAsia="ko-KR"/>
        </w:rPr>
        <w:t>-</w:t>
      </w:r>
      <w:r>
        <w:rPr>
          <w:b/>
          <w:u w:val="single"/>
          <w:lang w:eastAsia="ko-KR"/>
        </w:rPr>
        <w:t>3</w:t>
      </w:r>
      <w:r w:rsidRPr="00C36065">
        <w:rPr>
          <w:b/>
          <w:u w:val="single"/>
          <w:lang w:eastAsia="ko-KR"/>
        </w:rPr>
        <w:t xml:space="preserve">: Clarification on UL TCI state activation of asymmetric DL </w:t>
      </w:r>
      <w:proofErr w:type="spellStart"/>
      <w:r w:rsidRPr="00C36065">
        <w:rPr>
          <w:b/>
          <w:u w:val="single"/>
          <w:lang w:eastAsia="ko-KR"/>
        </w:rPr>
        <w:t>sTRP</w:t>
      </w:r>
      <w:proofErr w:type="spellEnd"/>
      <w:r w:rsidRPr="00C36065">
        <w:rPr>
          <w:b/>
          <w:u w:val="single"/>
          <w:lang w:eastAsia="ko-KR"/>
        </w:rPr>
        <w:t xml:space="preserve">/UL </w:t>
      </w:r>
      <w:proofErr w:type="spellStart"/>
      <w:r w:rsidRPr="00C36065">
        <w:rPr>
          <w:b/>
          <w:u w:val="single"/>
          <w:lang w:eastAsia="ko-KR"/>
        </w:rPr>
        <w:t>mTRP</w:t>
      </w:r>
      <w:proofErr w:type="spellEnd"/>
      <w:r w:rsidRPr="00C36065">
        <w:rPr>
          <w:b/>
          <w:u w:val="single"/>
          <w:lang w:eastAsia="ko-KR"/>
        </w:rPr>
        <w:t>:</w:t>
      </w:r>
    </w:p>
    <w:p w14:paraId="1F0FD3AD" w14:textId="77777777" w:rsidR="004D2914" w:rsidRDefault="004D2914" w:rsidP="004D2914">
      <w:pPr>
        <w:overflowPunct/>
        <w:autoSpaceDE/>
        <w:adjustRightInd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Way forward:</w:t>
      </w:r>
    </w:p>
    <w:p w14:paraId="3D385ABB" w14:textId="77777777" w:rsidR="004D2914" w:rsidRDefault="004D2914" w:rsidP="004D2914">
      <w:pPr>
        <w:pStyle w:val="ListParagraph"/>
        <w:numPr>
          <w:ilvl w:val="0"/>
          <w:numId w:val="4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TBA</w:t>
      </w:r>
    </w:p>
    <w:p w14:paraId="7C7471A1" w14:textId="77777777" w:rsidR="00832090" w:rsidRDefault="00832090" w:rsidP="00832090">
      <w:pPr>
        <w:rPr>
          <w:color w:val="0070C0"/>
          <w:lang w:eastAsia="zh-CN"/>
        </w:rPr>
      </w:pPr>
    </w:p>
    <w:p w14:paraId="119B291F" w14:textId="77777777" w:rsidR="0083679A" w:rsidRDefault="0083679A" w:rsidP="00832090">
      <w:pPr>
        <w:rPr>
          <w:color w:val="0070C0"/>
          <w:lang w:eastAsia="zh-CN"/>
        </w:rPr>
      </w:pPr>
    </w:p>
    <w:p w14:paraId="1A3825C0" w14:textId="15DA2830" w:rsidR="00832090" w:rsidRDefault="00832090" w:rsidP="00832090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4-4: Whether the known/unknown definition for UL TCI state activation is impacted?</w:t>
      </w:r>
    </w:p>
    <w:p w14:paraId="7AD670E3" w14:textId="77777777" w:rsidR="004D2914" w:rsidRDefault="004D2914" w:rsidP="004D2914">
      <w:pPr>
        <w:overflowPunct/>
        <w:autoSpaceDE/>
        <w:adjustRightInd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Way forward:</w:t>
      </w:r>
    </w:p>
    <w:p w14:paraId="0FB5A9F5" w14:textId="77777777" w:rsidR="004D2914" w:rsidRDefault="004D2914" w:rsidP="004D2914">
      <w:pPr>
        <w:pStyle w:val="ListParagraph"/>
        <w:numPr>
          <w:ilvl w:val="0"/>
          <w:numId w:val="4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TBA</w:t>
      </w:r>
    </w:p>
    <w:p w14:paraId="7B330110" w14:textId="77777777" w:rsidR="00832090" w:rsidRPr="00C36065" w:rsidRDefault="00832090" w:rsidP="00832090">
      <w:pPr>
        <w:rPr>
          <w:color w:val="0070C0"/>
          <w:lang w:eastAsia="zh-CN"/>
        </w:rPr>
      </w:pPr>
    </w:p>
    <w:p w14:paraId="6EBCB23A" w14:textId="1339A209" w:rsidR="00832090" w:rsidRPr="00C36065" w:rsidRDefault="00832090" w:rsidP="00832090">
      <w:pPr>
        <w:rPr>
          <w:b/>
          <w:u w:val="single"/>
          <w:lang w:eastAsia="ko-KR"/>
        </w:rPr>
      </w:pPr>
      <w:r w:rsidRPr="00C36065">
        <w:rPr>
          <w:b/>
          <w:u w:val="single"/>
          <w:lang w:eastAsia="ko-KR"/>
        </w:rPr>
        <w:lastRenderedPageBreak/>
        <w:t xml:space="preserve">Issue </w:t>
      </w:r>
      <w:r>
        <w:rPr>
          <w:b/>
          <w:u w:val="single"/>
          <w:lang w:eastAsia="ko-KR"/>
        </w:rPr>
        <w:t>4</w:t>
      </w:r>
      <w:r w:rsidRPr="00C36065">
        <w:rPr>
          <w:b/>
          <w:u w:val="single"/>
          <w:lang w:eastAsia="ko-KR"/>
        </w:rPr>
        <w:t>-5: Whether to define RRM core requirements of pathloss offset update?</w:t>
      </w:r>
    </w:p>
    <w:p w14:paraId="0A51D2C4" w14:textId="611D1050" w:rsidR="004D2914" w:rsidRDefault="00E14E39" w:rsidP="004D2914">
      <w:pPr>
        <w:overflowPunct/>
        <w:autoSpaceDE/>
        <w:adjustRightInd/>
        <w:spacing w:after="120"/>
        <w:rPr>
          <w:rFonts w:eastAsia="SimSun"/>
          <w:szCs w:val="24"/>
          <w:lang w:eastAsia="zh-CN"/>
        </w:rPr>
      </w:pPr>
      <w:r w:rsidRPr="00E14E39">
        <w:rPr>
          <w:rFonts w:eastAsia="SimSun"/>
          <w:szCs w:val="24"/>
          <w:lang w:eastAsia="zh-CN"/>
        </w:rPr>
        <w:t>A</w:t>
      </w:r>
      <w:r w:rsidR="004D2914" w:rsidRPr="00E14E39">
        <w:rPr>
          <w:rFonts w:eastAsia="SimSun"/>
          <w:szCs w:val="24"/>
          <w:lang w:eastAsia="zh-CN"/>
        </w:rPr>
        <w:t>greement:</w:t>
      </w:r>
    </w:p>
    <w:p w14:paraId="139EDD8D" w14:textId="50BBE07E" w:rsidR="004D2914" w:rsidRDefault="004D2914" w:rsidP="004D2914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Previous RAN4 agreement captured below still apply and close the issue.</w:t>
      </w:r>
    </w:p>
    <w:tbl>
      <w:tblPr>
        <w:tblStyle w:val="TableGrid"/>
        <w:tblW w:w="0" w:type="auto"/>
        <w:tblInd w:w="936" w:type="dxa"/>
        <w:tblLook w:val="04A0" w:firstRow="1" w:lastRow="0" w:firstColumn="1" w:lastColumn="0" w:noHBand="0" w:noVBand="1"/>
      </w:tblPr>
      <w:tblGrid>
        <w:gridCol w:w="9521"/>
      </w:tblGrid>
      <w:tr w:rsidR="00F02B89" w14:paraId="778D4EBF" w14:textId="77777777" w:rsidTr="00F02B89">
        <w:tc>
          <w:tcPr>
            <w:tcW w:w="10457" w:type="dxa"/>
          </w:tcPr>
          <w:p w14:paraId="2C32CE6E" w14:textId="77777777" w:rsidR="00F02B89" w:rsidRDefault="00F02B89" w:rsidP="00F02B89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2-5-5: Whether to define RRM core requirements of pathloss offset update?</w:t>
            </w:r>
          </w:p>
          <w:p w14:paraId="34262CDA" w14:textId="77777777" w:rsidR="00F02B89" w:rsidRDefault="00F02B89" w:rsidP="00F02B89">
            <w:pPr>
              <w:snapToGrid w:val="0"/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Agreement:</w:t>
            </w:r>
          </w:p>
          <w:p w14:paraId="379375B9" w14:textId="77777777" w:rsidR="00F02B89" w:rsidRDefault="00F02B89" w:rsidP="00F02B89">
            <w:pPr>
              <w:snapToGrid w:val="0"/>
              <w:spacing w:after="120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Whether to define RRM core requirements of pathloss offset update?</w:t>
            </w:r>
          </w:p>
          <w:p w14:paraId="2F17FB79" w14:textId="77777777" w:rsidR="00F02B89" w:rsidRDefault="00F02B89" w:rsidP="00F02B89">
            <w:pPr>
              <w:pStyle w:val="ListParagraph"/>
              <w:numPr>
                <w:ilvl w:val="0"/>
                <w:numId w:val="44"/>
              </w:numPr>
              <w:overflowPunct/>
              <w:autoSpaceDE/>
              <w:adjustRightInd/>
              <w:snapToGrid w:val="0"/>
              <w:spacing w:after="120"/>
              <w:ind w:firstLineChars="0"/>
              <w:textAlignment w:val="auto"/>
            </w:pPr>
            <w:r>
              <w:t>Not define RRM requirement for MAC CE decoding delay.</w:t>
            </w:r>
          </w:p>
          <w:p w14:paraId="64D9187D" w14:textId="0463305E" w:rsidR="00F02B89" w:rsidRPr="00F02B89" w:rsidRDefault="00F02B89" w:rsidP="00F02B89">
            <w:pPr>
              <w:pStyle w:val="ListParagraph"/>
              <w:numPr>
                <w:ilvl w:val="0"/>
                <w:numId w:val="44"/>
              </w:numPr>
              <w:overflowPunct/>
              <w:autoSpaceDE/>
              <w:adjustRightInd/>
              <w:snapToGrid w:val="0"/>
              <w:spacing w:after="120"/>
              <w:ind w:firstLineChars="0"/>
              <w:textAlignment w:val="auto"/>
            </w:pPr>
            <w:r>
              <w:t>The agreement can be revisited depending on further RAN1 progress.</w:t>
            </w:r>
          </w:p>
        </w:tc>
      </w:tr>
    </w:tbl>
    <w:p w14:paraId="49F0CE0A" w14:textId="77777777" w:rsidR="004D2914" w:rsidRDefault="004D2914" w:rsidP="009E5F7B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559B7226" w14:textId="77777777" w:rsidR="00413B94" w:rsidRDefault="00413B94" w:rsidP="009E5F7B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3A58A580" w14:textId="75D1FC68" w:rsidR="00413B94" w:rsidRDefault="00413B94">
      <w:pPr>
        <w:overflowPunct/>
        <w:autoSpaceDE/>
        <w:autoSpaceDN/>
        <w:adjustRightInd/>
        <w:spacing w:after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br w:type="page"/>
      </w:r>
    </w:p>
    <w:p w14:paraId="0FCD3303" w14:textId="1659DB42" w:rsidR="009E5F7B" w:rsidRDefault="009E5F7B" w:rsidP="009E5F7B">
      <w:pPr>
        <w:pStyle w:val="Heading1"/>
      </w:pPr>
      <w:r>
        <w:lastRenderedPageBreak/>
        <w:t>&lt;Appendix A&gt;</w:t>
      </w:r>
    </w:p>
    <w:p w14:paraId="500E2795" w14:textId="6B6631C8" w:rsidR="009E5F7B" w:rsidRDefault="00E14E39" w:rsidP="009E5F7B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Simulation assumption </w:t>
      </w:r>
      <w:r w:rsidR="0083679A">
        <w:rPr>
          <w:rFonts w:eastAsia="SimSun"/>
          <w:szCs w:val="24"/>
          <w:lang w:eastAsia="zh-CN"/>
        </w:rPr>
        <w:t xml:space="preserve">below is </w:t>
      </w:r>
      <w:r>
        <w:rPr>
          <w:rFonts w:eastAsia="SimSun"/>
          <w:szCs w:val="24"/>
          <w:lang w:eastAsia="zh-CN"/>
        </w:rPr>
        <w:t>for information only.</w:t>
      </w:r>
    </w:p>
    <w:tbl>
      <w:tblPr>
        <w:tblW w:w="37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3"/>
        <w:gridCol w:w="3630"/>
      </w:tblGrid>
      <w:tr w:rsidR="00E14E39" w14:paraId="43A1B986" w14:textId="77777777" w:rsidTr="00E14E39">
        <w:trPr>
          <w:trHeight w:val="256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B37112E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A9AE722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bCs/>
                <w:sz w:val="18"/>
                <w:szCs w:val="18"/>
              </w:rPr>
              <w:t>Value</w:t>
            </w:r>
          </w:p>
        </w:tc>
      </w:tr>
      <w:tr w:rsidR="00E14E39" w14:paraId="16A2B50B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E573008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bCs/>
                <w:sz w:val="18"/>
                <w:szCs w:val="18"/>
              </w:rPr>
              <w:t>Duplex, Waveform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1DA8164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sz w:val="18"/>
                <w:szCs w:val="18"/>
              </w:rPr>
              <w:t>TDD, OFDM</w:t>
            </w:r>
          </w:p>
        </w:tc>
      </w:tr>
      <w:tr w:rsidR="00E14E39" w14:paraId="663928A8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B08270E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bCs/>
                <w:sz w:val="18"/>
                <w:szCs w:val="18"/>
              </w:rPr>
              <w:t>Carrier Frequency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2CF4FE8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sz w:val="18"/>
                <w:szCs w:val="18"/>
              </w:rPr>
              <w:t>3.5 GHz</w:t>
            </w:r>
          </w:p>
        </w:tc>
      </w:tr>
      <w:tr w:rsidR="00E14E39" w14:paraId="7BB25401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9D9A9C6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bCs/>
                <w:sz w:val="18"/>
                <w:szCs w:val="18"/>
              </w:rPr>
              <w:t>Channel Model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E52DB42" w14:textId="483EF673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sz w:val="18"/>
                <w:szCs w:val="18"/>
                <w:lang w:eastAsia="zh-CN"/>
              </w:rPr>
              <w:t>TDL-C</w:t>
            </w:r>
          </w:p>
        </w:tc>
      </w:tr>
      <w:tr w:rsidR="00E14E39" w14:paraId="53D660E9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34DB343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b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sz w:val="18"/>
                <w:szCs w:val="18"/>
                <w:lang w:eastAsia="zh-CN"/>
              </w:rPr>
              <w:t>Delay Spread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6E2BF6B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sz w:val="18"/>
                <w:szCs w:val="18"/>
                <w:lang w:eastAsia="zh-CN"/>
              </w:rPr>
              <w:t>300ns</w:t>
            </w:r>
          </w:p>
        </w:tc>
      </w:tr>
      <w:tr w:rsidR="00E14E39" w14:paraId="487B7E31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250B0D8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b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C9D4561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  <w:lang w:eastAsia="zh-CN"/>
              </w:rPr>
            </w:pPr>
            <w:r>
              <w:rPr>
                <w:rFonts w:ascii="Times" w:eastAsia="Batang" w:hAnsi="Times"/>
                <w:sz w:val="18"/>
                <w:szCs w:val="18"/>
                <w:lang w:val="sv-SE" w:eastAsia="zh-CN"/>
              </w:rPr>
              <w:t>1X2</w:t>
            </w:r>
          </w:p>
        </w:tc>
      </w:tr>
      <w:tr w:rsidR="00E14E39" w14:paraId="0D006B5E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4A5037A" w14:textId="77777777" w:rsidR="00E14E39" w:rsidRDefault="00E14E39" w:rsidP="00E14E39">
            <w:pPr>
              <w:spacing w:before="120" w:after="120"/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</w:pPr>
            <w:r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  <w:t>TRP number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9834BD2" w14:textId="77777777" w:rsidR="00E14E39" w:rsidRDefault="00E14E39" w:rsidP="00E14E39">
            <w:pPr>
              <w:spacing w:before="120" w:after="120"/>
              <w:rPr>
                <w:rFonts w:ascii="Times" w:eastAsia="Malgun Gothic" w:hAnsi="Times"/>
                <w:sz w:val="18"/>
                <w:szCs w:val="18"/>
                <w:lang w:eastAsia="zh-CN"/>
              </w:rPr>
            </w:pPr>
            <w:r>
              <w:rPr>
                <w:rFonts w:ascii="Times" w:eastAsia="Malgun Gothic" w:hAnsi="Times"/>
                <w:sz w:val="18"/>
                <w:szCs w:val="18"/>
                <w:lang w:eastAsia="zh-CN"/>
              </w:rPr>
              <w:t>2</w:t>
            </w:r>
          </w:p>
        </w:tc>
      </w:tr>
      <w:tr w:rsidR="00E14E39" w14:paraId="3486F30D" w14:textId="77777777" w:rsidTr="00E14E39">
        <w:trPr>
          <w:trHeight w:val="237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423B1D7" w14:textId="06F16F79" w:rsidR="00E14E39" w:rsidRDefault="0083679A" w:rsidP="00E14E39">
            <w:pPr>
              <w:spacing w:before="120" w:after="120"/>
              <w:rPr>
                <w:rFonts w:ascii="Times" w:eastAsia="Batang" w:hAnsi="Times"/>
                <w:b/>
                <w:sz w:val="18"/>
                <w:szCs w:val="18"/>
                <w:lang w:eastAsia="en-US"/>
              </w:rPr>
            </w:pPr>
            <w:r>
              <w:rPr>
                <w:rFonts w:ascii="Times" w:eastAsia="Batang" w:hAnsi="Times"/>
                <w:b/>
                <w:sz w:val="18"/>
                <w:szCs w:val="18"/>
                <w:lang w:eastAsia="zh-CN"/>
              </w:rPr>
              <w:t xml:space="preserve">TRS </w:t>
            </w:r>
            <w:r w:rsidR="00E14E39">
              <w:rPr>
                <w:rFonts w:ascii="Times" w:eastAsia="Batang" w:hAnsi="Times"/>
                <w:b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86A63E4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sz w:val="18"/>
                <w:szCs w:val="18"/>
                <w:lang w:eastAsia="zh-CN"/>
              </w:rPr>
              <w:t>48RB, 106 RB</w:t>
            </w:r>
          </w:p>
        </w:tc>
      </w:tr>
      <w:tr w:rsidR="00E14E39" w14:paraId="4816B69F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8270FAB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b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sz w:val="18"/>
                <w:szCs w:val="18"/>
                <w:lang w:eastAsia="zh-CN"/>
              </w:rPr>
              <w:t>Numerology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D90D3B5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  <w:lang w:val="sv-SE"/>
              </w:rPr>
            </w:pPr>
            <w:r>
              <w:rPr>
                <w:rFonts w:ascii="Times" w:eastAsia="Batang" w:hAnsi="Times"/>
                <w:sz w:val="18"/>
                <w:szCs w:val="18"/>
                <w:lang w:val="sv-SE" w:eastAsia="zh-CN"/>
              </w:rPr>
              <w:t>14 OFDM symbol per slot, 30kHz SCS</w:t>
            </w:r>
          </w:p>
        </w:tc>
      </w:tr>
      <w:tr w:rsidR="00E14E39" w14:paraId="33013A2F" w14:textId="77777777" w:rsidTr="00E14E39">
        <w:trPr>
          <w:trHeight w:val="256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A68D2DF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b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26E7813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sz w:val="18"/>
                <w:szCs w:val="18"/>
                <w:lang w:eastAsia="zh-CN"/>
              </w:rPr>
              <w:t xml:space="preserve">3km/h, 30kmph, 72kmph, 108kmph </w:t>
            </w:r>
          </w:p>
        </w:tc>
      </w:tr>
      <w:tr w:rsidR="00E14E39" w14:paraId="0150E481" w14:textId="77777777" w:rsidTr="00E14E39">
        <w:trPr>
          <w:trHeight w:val="256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121E947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b/>
                <w:sz w:val="18"/>
                <w:szCs w:val="18"/>
                <w:lang w:eastAsia="zh-CN"/>
              </w:rPr>
            </w:pPr>
            <w:r>
              <w:rPr>
                <w:rFonts w:ascii="Times" w:eastAsia="Batang" w:hAnsi="Times"/>
                <w:b/>
                <w:sz w:val="18"/>
                <w:szCs w:val="18"/>
                <w:lang w:eastAsia="zh-CN"/>
              </w:rPr>
              <w:t>SNR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CFF1838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  <w:lang w:eastAsia="zh-CN"/>
              </w:rPr>
            </w:pPr>
            <w:r>
              <w:rPr>
                <w:rFonts w:ascii="Times" w:eastAsia="Batang" w:hAnsi="Times"/>
                <w:sz w:val="18"/>
                <w:szCs w:val="18"/>
                <w:lang w:eastAsia="zh-CN"/>
              </w:rPr>
              <w:t>-3dB, 0dB, 3dB</w:t>
            </w:r>
          </w:p>
        </w:tc>
      </w:tr>
      <w:tr w:rsidR="00E14E39" w14:paraId="2F79DE2B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75AD945" w14:textId="77777777" w:rsidR="00E14E39" w:rsidRDefault="00E14E39" w:rsidP="00E14E39">
            <w:pPr>
              <w:spacing w:before="120" w:after="120"/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</w:pPr>
            <w:r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  <w:t>Frequency offset between TRP (only for freq. offset simulations)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34DEC95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  <w:lang w:eastAsia="zh-CN"/>
              </w:rPr>
            </w:pPr>
            <w:r>
              <w:rPr>
                <w:rFonts w:ascii="Times" w:eastAsia="Batang" w:hAnsi="Times"/>
                <w:sz w:val="18"/>
                <w:szCs w:val="18"/>
                <w:lang w:eastAsia="zh-CN"/>
              </w:rPr>
              <w:t>0.1ppm.</w:t>
            </w:r>
          </w:p>
        </w:tc>
      </w:tr>
      <w:tr w:rsidR="00E14E39" w14:paraId="324D358C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14CE522" w14:textId="77777777" w:rsidR="00E14E39" w:rsidRDefault="00E14E39" w:rsidP="00E14E39">
            <w:pPr>
              <w:spacing w:before="120" w:after="120"/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</w:pPr>
            <w:r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  <w:t>Delay difference between TRP (only for delay offset simulations)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DFF32D1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  <w:lang w:eastAsia="zh-CN"/>
              </w:rPr>
            </w:pPr>
            <w:r>
              <w:rPr>
                <w:rFonts w:ascii="Times" w:eastAsia="Batang" w:hAnsi="Times"/>
                <w:sz w:val="18"/>
                <w:szCs w:val="18"/>
                <w:lang w:eastAsia="zh-CN"/>
              </w:rPr>
              <w:t>0.5CP, CP</w:t>
            </w:r>
          </w:p>
        </w:tc>
      </w:tr>
      <w:tr w:rsidR="00E14E39" w14:paraId="130E513E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70C097C" w14:textId="77777777" w:rsidR="00E14E39" w:rsidRDefault="00E14E39" w:rsidP="00E14E39">
            <w:pPr>
              <w:spacing w:before="120" w:after="120"/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</w:pPr>
            <w:r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  <w:t>Number of samples for measurement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3D4BAC9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  <w:lang w:eastAsia="zh-CN"/>
              </w:rPr>
            </w:pPr>
            <w:r>
              <w:rPr>
                <w:rFonts w:ascii="Times" w:eastAsia="Batang" w:hAnsi="Times"/>
                <w:sz w:val="18"/>
                <w:szCs w:val="18"/>
                <w:lang w:eastAsia="zh-CN"/>
              </w:rPr>
              <w:t>1, 2, 3, 4, 5, 10</w:t>
            </w:r>
          </w:p>
        </w:tc>
      </w:tr>
      <w:tr w:rsidR="00413B94" w14:paraId="587D3FC6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6CE85171" w14:textId="04AD6CC1" w:rsidR="00413B94" w:rsidRDefault="00413B94" w:rsidP="00E14E39">
            <w:pPr>
              <w:spacing w:before="120" w:after="120"/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</w:pPr>
            <w:r w:rsidRPr="00413B94"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  <w:t>CSI-RS periodicity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27894733" w14:textId="6A439312" w:rsidR="00413B94" w:rsidRDefault="00413B94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  <w:lang w:eastAsia="zh-CN"/>
              </w:rPr>
            </w:pPr>
            <w:r w:rsidRPr="00413B94">
              <w:rPr>
                <w:rFonts w:ascii="Times" w:eastAsia="Batang" w:hAnsi="Times"/>
                <w:sz w:val="18"/>
                <w:szCs w:val="18"/>
                <w:lang w:eastAsia="zh-CN"/>
              </w:rPr>
              <w:t xml:space="preserve">20ms </w:t>
            </w:r>
            <w:r>
              <w:rPr>
                <w:rFonts w:ascii="Times" w:eastAsia="Batang" w:hAnsi="Times"/>
                <w:sz w:val="18"/>
                <w:szCs w:val="18"/>
                <w:lang w:eastAsia="zh-CN"/>
              </w:rPr>
              <w:t xml:space="preserve">/ </w:t>
            </w:r>
            <w:r w:rsidRPr="00413B94">
              <w:rPr>
                <w:rFonts w:ascii="Times" w:eastAsia="Batang" w:hAnsi="Times"/>
                <w:sz w:val="18"/>
                <w:szCs w:val="18"/>
                <w:lang w:eastAsia="zh-CN"/>
              </w:rPr>
              <w:t>40 slots</w:t>
            </w:r>
          </w:p>
        </w:tc>
      </w:tr>
      <w:tr w:rsidR="00413B94" w14:paraId="53FC7501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2C43007C" w14:textId="75D86224" w:rsidR="00413B94" w:rsidRDefault="00413B94" w:rsidP="00E14E39">
            <w:pPr>
              <w:spacing w:before="120" w:after="120"/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</w:pPr>
            <w:r w:rsidRPr="00413B94"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  <w:t>CSI-RS offset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21765736" w14:textId="7524F113" w:rsidR="00413B94" w:rsidRDefault="00413B94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  <w:lang w:eastAsia="zh-CN"/>
              </w:rPr>
            </w:pPr>
            <w:r w:rsidRPr="00413B94">
              <w:rPr>
                <w:rFonts w:ascii="Times" w:eastAsia="Batang" w:hAnsi="Times"/>
                <w:sz w:val="18"/>
                <w:szCs w:val="18"/>
                <w:lang w:eastAsia="zh-CN"/>
              </w:rPr>
              <w:t>Slot 20, 21</w:t>
            </w:r>
          </w:p>
        </w:tc>
      </w:tr>
    </w:tbl>
    <w:p w14:paraId="1286AD60" w14:textId="77777777" w:rsidR="00E14E39" w:rsidRPr="009E5F7B" w:rsidRDefault="00E14E39" w:rsidP="009E5F7B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4C03CA7C" w14:textId="77777777" w:rsidR="00413B94" w:rsidRDefault="00413B94" w:rsidP="009E5F7B">
      <w:pPr>
        <w:rPr>
          <w:u w:val="single"/>
        </w:rPr>
      </w:pPr>
    </w:p>
    <w:p w14:paraId="361DD726" w14:textId="40F682C6" w:rsidR="009E5F7B" w:rsidRPr="009E5F7B" w:rsidRDefault="009E5F7B" w:rsidP="009E5F7B">
      <w:pPr>
        <w:rPr>
          <w:u w:val="single"/>
        </w:rPr>
      </w:pPr>
      <w:r w:rsidRPr="009E5F7B">
        <w:rPr>
          <w:u w:val="single"/>
        </w:rPr>
        <w:t xml:space="preserve">Evaluation metric for delay offset:  </w:t>
      </w:r>
    </w:p>
    <w:p w14:paraId="1DCCCF37" w14:textId="7E0F7685" w:rsidR="009E5F7B" w:rsidRDefault="009E5F7B" w:rsidP="009E5F7B">
      <w:r>
        <w:t>Delay offset error = estimated delay offset – ideal delay difference between TRP.</w:t>
      </w:r>
    </w:p>
    <w:p w14:paraId="553621AF" w14:textId="77777777" w:rsidR="009E5F7B" w:rsidRDefault="009E5F7B" w:rsidP="009E5F7B">
      <w:r>
        <w:t>Delay offset error for one shot measurement and delay offset error for multiple samples measurement are computed.</w:t>
      </w:r>
    </w:p>
    <w:p w14:paraId="18B712F7" w14:textId="77777777" w:rsidR="009E5F7B" w:rsidRDefault="009E5F7B" w:rsidP="009E5F7B"/>
    <w:p w14:paraId="425F3FC8" w14:textId="77777777" w:rsidR="009E5F7B" w:rsidRPr="009E5F7B" w:rsidRDefault="009E5F7B" w:rsidP="009E5F7B">
      <w:pPr>
        <w:rPr>
          <w:u w:val="single"/>
        </w:rPr>
      </w:pPr>
      <w:r w:rsidRPr="009E5F7B">
        <w:rPr>
          <w:u w:val="single"/>
        </w:rPr>
        <w:t xml:space="preserve">Evaluation metric for freq. offset:  </w:t>
      </w:r>
    </w:p>
    <w:p w14:paraId="46140491" w14:textId="527F7099" w:rsidR="009E5F7B" w:rsidRDefault="009E5F7B" w:rsidP="009E5F7B">
      <w:r>
        <w:t>Freq. offset error = estimated freq. offset – ideal freq. offset between TRP.</w:t>
      </w:r>
    </w:p>
    <w:p w14:paraId="20C80A66" w14:textId="3D3C5E15" w:rsidR="003D74DA" w:rsidRPr="0083679A" w:rsidRDefault="009E5F7B" w:rsidP="004B4FB1">
      <w:r>
        <w:t>Freq. offset error for one shot measurement and freq. offset error for multiple samples measurement are computed.</w:t>
      </w:r>
    </w:p>
    <w:sectPr w:rsidR="003D74DA" w:rsidRPr="0083679A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C1E00" w14:textId="77777777" w:rsidR="004B49A6" w:rsidRPr="00A10429" w:rsidRDefault="004B49A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E9F093B" w14:textId="77777777" w:rsidR="004B49A6" w:rsidRPr="00A10429" w:rsidRDefault="004B49A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B50B0" w14:textId="77777777" w:rsidR="004B49A6" w:rsidRPr="00A10429" w:rsidRDefault="004B49A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8662D1B" w14:textId="77777777" w:rsidR="004B49A6" w:rsidRPr="00A10429" w:rsidRDefault="004B49A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1B2D1F"/>
    <w:multiLevelType w:val="hybridMultilevel"/>
    <w:tmpl w:val="2B3C06BC"/>
    <w:lvl w:ilvl="0" w:tplc="08090003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A3C46A8"/>
    <w:multiLevelType w:val="hybridMultilevel"/>
    <w:tmpl w:val="D0165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7A1B80"/>
    <w:multiLevelType w:val="hybridMultilevel"/>
    <w:tmpl w:val="4702634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FE1331"/>
    <w:multiLevelType w:val="hybridMultilevel"/>
    <w:tmpl w:val="0B7852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C45E62"/>
    <w:multiLevelType w:val="hybridMultilevel"/>
    <w:tmpl w:val="7878FFE0"/>
    <w:lvl w:ilvl="0" w:tplc="0132217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132217A">
      <w:start w:val="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23C2BA4">
      <w:numFmt w:val="bullet"/>
      <w:lvlText w:val="•"/>
      <w:lvlJc w:val="left"/>
      <w:pPr>
        <w:ind w:left="2100" w:hanging="420"/>
      </w:pPr>
      <w:rPr>
        <w:rFonts w:ascii="Times New Roman" w:eastAsia="Times New Roma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BBC4C73"/>
    <w:multiLevelType w:val="hybridMultilevel"/>
    <w:tmpl w:val="599E6470"/>
    <w:lvl w:ilvl="0" w:tplc="5E66FC80">
      <w:start w:val="4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-240" w:hanging="420"/>
      </w:pPr>
    </w:lvl>
    <w:lvl w:ilvl="2" w:tplc="0409001B">
      <w:start w:val="1"/>
      <w:numFmt w:val="lowerRoman"/>
      <w:lvlText w:val="%3."/>
      <w:lvlJc w:val="right"/>
      <w:pPr>
        <w:ind w:left="180" w:hanging="420"/>
      </w:pPr>
    </w:lvl>
    <w:lvl w:ilvl="3" w:tplc="0409000F">
      <w:start w:val="1"/>
      <w:numFmt w:val="decimal"/>
      <w:lvlText w:val="%4."/>
      <w:lvlJc w:val="left"/>
      <w:pPr>
        <w:ind w:left="600" w:hanging="420"/>
      </w:pPr>
    </w:lvl>
    <w:lvl w:ilvl="4" w:tplc="04090019">
      <w:start w:val="1"/>
      <w:numFmt w:val="lowerLetter"/>
      <w:lvlText w:val="%5)"/>
      <w:lvlJc w:val="left"/>
      <w:pPr>
        <w:ind w:left="1020" w:hanging="420"/>
      </w:pPr>
    </w:lvl>
    <w:lvl w:ilvl="5" w:tplc="0409001B">
      <w:start w:val="1"/>
      <w:numFmt w:val="lowerRoman"/>
      <w:lvlText w:val="%6."/>
      <w:lvlJc w:val="right"/>
      <w:pPr>
        <w:ind w:left="1440" w:hanging="420"/>
      </w:pPr>
    </w:lvl>
    <w:lvl w:ilvl="6" w:tplc="0409000F">
      <w:start w:val="1"/>
      <w:numFmt w:val="decimal"/>
      <w:lvlText w:val="%7."/>
      <w:lvlJc w:val="left"/>
      <w:pPr>
        <w:ind w:left="1860" w:hanging="420"/>
      </w:pPr>
    </w:lvl>
    <w:lvl w:ilvl="7" w:tplc="04090019">
      <w:start w:val="1"/>
      <w:numFmt w:val="lowerLetter"/>
      <w:lvlText w:val="%8)"/>
      <w:lvlJc w:val="left"/>
      <w:pPr>
        <w:ind w:left="2280" w:hanging="420"/>
      </w:pPr>
    </w:lvl>
    <w:lvl w:ilvl="8" w:tplc="0409001B">
      <w:start w:val="1"/>
      <w:numFmt w:val="lowerRoman"/>
      <w:lvlText w:val="%9."/>
      <w:lvlJc w:val="right"/>
      <w:pPr>
        <w:ind w:left="2700" w:hanging="420"/>
      </w:p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60E2711"/>
    <w:multiLevelType w:val="multilevel"/>
    <w:tmpl w:val="C51EA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B73482"/>
    <w:multiLevelType w:val="hybridMultilevel"/>
    <w:tmpl w:val="4262341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9" w15:restartNumberingAfterBreak="0">
    <w:nsid w:val="60B67244"/>
    <w:multiLevelType w:val="hybridMultilevel"/>
    <w:tmpl w:val="C0F292AC"/>
    <w:lvl w:ilvl="0" w:tplc="08090003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abstractNum w:abstractNumId="30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8F2E5C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numFmt w:val="decimal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996697">
    <w:abstractNumId w:val="32"/>
  </w:num>
  <w:num w:numId="2" w16cid:durableId="1294017985">
    <w:abstractNumId w:val="17"/>
  </w:num>
  <w:num w:numId="3" w16cid:durableId="974062592">
    <w:abstractNumId w:val="30"/>
  </w:num>
  <w:num w:numId="4" w16cid:durableId="416564136">
    <w:abstractNumId w:val="15"/>
  </w:num>
  <w:num w:numId="5" w16cid:durableId="639724930">
    <w:abstractNumId w:val="6"/>
  </w:num>
  <w:num w:numId="6" w16cid:durableId="1918703556">
    <w:abstractNumId w:val="23"/>
  </w:num>
  <w:num w:numId="7" w16cid:durableId="807013398">
    <w:abstractNumId w:val="5"/>
  </w:num>
  <w:num w:numId="8" w16cid:durableId="838276698">
    <w:abstractNumId w:val="22"/>
  </w:num>
  <w:num w:numId="9" w16cid:durableId="514999564">
    <w:abstractNumId w:val="32"/>
  </w:num>
  <w:num w:numId="10" w16cid:durableId="248345253">
    <w:abstractNumId w:val="32"/>
  </w:num>
  <w:num w:numId="11" w16cid:durableId="152334498">
    <w:abstractNumId w:val="2"/>
  </w:num>
  <w:num w:numId="12" w16cid:durableId="917519226">
    <w:abstractNumId w:val="11"/>
  </w:num>
  <w:num w:numId="13" w16cid:durableId="1437364249">
    <w:abstractNumId w:val="9"/>
  </w:num>
  <w:num w:numId="14" w16cid:durableId="1567034583">
    <w:abstractNumId w:val="28"/>
  </w:num>
  <w:num w:numId="15" w16cid:durableId="198475692">
    <w:abstractNumId w:val="32"/>
  </w:num>
  <w:num w:numId="16" w16cid:durableId="842815071">
    <w:abstractNumId w:val="32"/>
  </w:num>
  <w:num w:numId="17" w16cid:durableId="386493424">
    <w:abstractNumId w:val="21"/>
  </w:num>
  <w:num w:numId="18" w16cid:durableId="85275440">
    <w:abstractNumId w:val="33"/>
  </w:num>
  <w:num w:numId="19" w16cid:durableId="54935572">
    <w:abstractNumId w:val="32"/>
  </w:num>
  <w:num w:numId="20" w16cid:durableId="760104208">
    <w:abstractNumId w:val="7"/>
  </w:num>
  <w:num w:numId="21" w16cid:durableId="196700452">
    <w:abstractNumId w:val="32"/>
  </w:num>
  <w:num w:numId="22" w16cid:durableId="445543652">
    <w:abstractNumId w:val="32"/>
  </w:num>
  <w:num w:numId="23" w16cid:durableId="954601924">
    <w:abstractNumId w:val="12"/>
  </w:num>
  <w:num w:numId="24" w16cid:durableId="1119300378">
    <w:abstractNumId w:val="4"/>
  </w:num>
  <w:num w:numId="25" w16cid:durableId="1860309982">
    <w:abstractNumId w:val="0"/>
  </w:num>
  <w:num w:numId="26" w16cid:durableId="685982813">
    <w:abstractNumId w:val="13"/>
  </w:num>
  <w:num w:numId="27" w16cid:durableId="1072384216">
    <w:abstractNumId w:val="14"/>
  </w:num>
  <w:num w:numId="28" w16cid:durableId="83183592">
    <w:abstractNumId w:val="24"/>
  </w:num>
  <w:num w:numId="29" w16cid:durableId="1260914787">
    <w:abstractNumId w:val="26"/>
  </w:num>
  <w:num w:numId="30" w16cid:durableId="1071273563">
    <w:abstractNumId w:val="20"/>
  </w:num>
  <w:num w:numId="31" w16cid:durableId="882063155">
    <w:abstractNumId w:val="19"/>
  </w:num>
  <w:num w:numId="32" w16cid:durableId="685711023">
    <w:abstractNumId w:val="27"/>
  </w:num>
  <w:num w:numId="33" w16cid:durableId="1083528163">
    <w:abstractNumId w:val="16"/>
  </w:num>
  <w:num w:numId="34" w16cid:durableId="1393314560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10205898">
    <w:abstractNumId w:val="31"/>
  </w:num>
  <w:num w:numId="36" w16cid:durableId="924269862">
    <w:abstractNumId w:val="27"/>
  </w:num>
  <w:num w:numId="37" w16cid:durableId="1840339893">
    <w:abstractNumId w:val="1"/>
  </w:num>
  <w:num w:numId="38" w16cid:durableId="80758397">
    <w:abstractNumId w:val="29"/>
  </w:num>
  <w:num w:numId="39" w16cid:durableId="1140196739">
    <w:abstractNumId w:val="10"/>
  </w:num>
  <w:num w:numId="40" w16cid:durableId="1862232861">
    <w:abstractNumId w:val="3"/>
  </w:num>
  <w:num w:numId="41" w16cid:durableId="1023281760">
    <w:abstractNumId w:val="8"/>
  </w:num>
  <w:num w:numId="42" w16cid:durableId="1955751096">
    <w:abstractNumId w:val="27"/>
  </w:num>
  <w:num w:numId="43" w16cid:durableId="1105806421">
    <w:abstractNumId w:val="25"/>
  </w:num>
  <w:num w:numId="44" w16cid:durableId="407121962">
    <w:abstractNumId w:val="27"/>
  </w:num>
  <w:num w:numId="45" w16cid:durableId="18774037">
    <w:abstractNumId w:val="16"/>
  </w:num>
  <w:num w:numId="46" w16cid:durableId="519776966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A97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301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916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B82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8D1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6E8B"/>
    <w:rsid w:val="003D74DA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B94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4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9A6"/>
    <w:rsid w:val="004B4FB1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914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B96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82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497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A31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2892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015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4C0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090"/>
    <w:rsid w:val="008325B0"/>
    <w:rsid w:val="00833242"/>
    <w:rsid w:val="008339E1"/>
    <w:rsid w:val="00833A66"/>
    <w:rsid w:val="008340E6"/>
    <w:rsid w:val="0083489E"/>
    <w:rsid w:val="00835407"/>
    <w:rsid w:val="0083679A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4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40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3090"/>
    <w:rsid w:val="008D4416"/>
    <w:rsid w:val="008D4690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65E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FE5"/>
    <w:rsid w:val="009447D2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393"/>
    <w:rsid w:val="0099184E"/>
    <w:rsid w:val="00992CAD"/>
    <w:rsid w:val="00992CD4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077"/>
    <w:rsid w:val="009E0BCF"/>
    <w:rsid w:val="009E1C4B"/>
    <w:rsid w:val="009E1CBC"/>
    <w:rsid w:val="009E1EBC"/>
    <w:rsid w:val="009E2B24"/>
    <w:rsid w:val="009E3857"/>
    <w:rsid w:val="009E4088"/>
    <w:rsid w:val="009E5F59"/>
    <w:rsid w:val="009E5F7B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11C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7F4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68A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6AD0"/>
    <w:rsid w:val="00C277AF"/>
    <w:rsid w:val="00C30412"/>
    <w:rsid w:val="00C3190E"/>
    <w:rsid w:val="00C323C9"/>
    <w:rsid w:val="00C3270A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5A91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1CB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134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223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6C33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0283"/>
    <w:rsid w:val="00D515EE"/>
    <w:rsid w:val="00D525A1"/>
    <w:rsid w:val="00D52A7A"/>
    <w:rsid w:val="00D52F4E"/>
    <w:rsid w:val="00D5446B"/>
    <w:rsid w:val="00D544CA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8A3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CD4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E39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862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9B2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2B89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092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5C0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4B4FB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0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572</TotalTime>
  <Pages>4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Ogeen Hanna Toma</cp:lastModifiedBy>
  <cp:revision>50</cp:revision>
  <dcterms:created xsi:type="dcterms:W3CDTF">2023-01-18T14:53:00Z</dcterms:created>
  <dcterms:modified xsi:type="dcterms:W3CDTF">2024-10-18T03:15:00Z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